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5423F0" w:rsidRPr="00B7041D" w14:paraId="071E9989" w14:textId="77777777" w:rsidTr="00900E08">
        <w:trPr>
          <w:trHeight w:val="300"/>
        </w:trPr>
        <w:tc>
          <w:tcPr>
            <w:tcW w:w="10598" w:type="dxa"/>
            <w:gridSpan w:val="2"/>
            <w:noWrap/>
          </w:tcPr>
          <w:p w14:paraId="5996DBF7" w14:textId="77777777" w:rsidR="005423F0" w:rsidRPr="005C3EB6" w:rsidRDefault="005423F0" w:rsidP="00900E08">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0B8189CC" w14:textId="77777777" w:rsidR="005423F0" w:rsidRPr="005C3EB6" w:rsidRDefault="005423F0" w:rsidP="00900E08">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Social Care Act. The CQC </w:t>
            </w:r>
            <w:r>
              <w:rPr>
                <w:rFonts w:ascii="Times New Roman" w:hAnsi="Times New Roman"/>
                <w:sz w:val="28"/>
                <w:szCs w:val="28"/>
              </w:rPr>
              <w:t xml:space="preserve">is the </w:t>
            </w:r>
            <w:r w:rsidRPr="005C3EB6">
              <w:rPr>
                <w:rFonts w:ascii="Times New Roman" w:hAnsi="Times New Roman"/>
                <w:sz w:val="28"/>
                <w:szCs w:val="28"/>
              </w:rPr>
              <w:t>regulat</w:t>
            </w:r>
            <w:r>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14:paraId="038FFC47" w14:textId="77777777" w:rsidR="005423F0" w:rsidRPr="005C3EB6" w:rsidRDefault="005423F0" w:rsidP="00900E08">
            <w:pPr>
              <w:pStyle w:val="ListParagraph"/>
              <w:spacing w:after="0"/>
              <w:ind w:left="0"/>
              <w:rPr>
                <w:rFonts w:ascii="Times New Roman" w:hAnsi="Times New Roman"/>
                <w:sz w:val="28"/>
                <w:szCs w:val="28"/>
              </w:rPr>
            </w:pPr>
            <w:r w:rsidRPr="005C3EB6">
              <w:rPr>
                <w:rFonts w:ascii="Times New Roman" w:hAnsi="Times New Roman"/>
                <w:sz w:val="28"/>
                <w:szCs w:val="28"/>
              </w:rPr>
              <w:t xml:space="preserve">For more information about the CQC see: </w:t>
            </w:r>
            <w:hyperlink r:id="rId6" w:history="1">
              <w:r w:rsidRPr="005C3EB6">
                <w:rPr>
                  <w:rStyle w:val="Hyperlink"/>
                  <w:rFonts w:ascii="Times New Roman" w:hAnsi="Times New Roman"/>
                  <w:sz w:val="28"/>
                  <w:szCs w:val="28"/>
                </w:rPr>
                <w:t>http://www.cqc.org.uk/</w:t>
              </w:r>
            </w:hyperlink>
          </w:p>
          <w:p w14:paraId="45CDE6DE" w14:textId="77777777" w:rsidR="005423F0" w:rsidRPr="005C3EB6" w:rsidRDefault="005423F0" w:rsidP="00900E08">
            <w:pPr>
              <w:spacing w:after="0" w:line="240" w:lineRule="auto"/>
              <w:rPr>
                <w:rFonts w:ascii="Times New Roman" w:hAnsi="Times New Roman"/>
                <w:color w:val="000000"/>
                <w:sz w:val="28"/>
                <w:szCs w:val="28"/>
                <w:lang w:eastAsia="en-GB"/>
              </w:rPr>
            </w:pPr>
          </w:p>
        </w:tc>
      </w:tr>
      <w:tr w:rsidR="005423F0" w:rsidRPr="00B7041D" w14:paraId="5F668960" w14:textId="77777777" w:rsidTr="00900E08">
        <w:trPr>
          <w:trHeight w:val="300"/>
        </w:trPr>
        <w:tc>
          <w:tcPr>
            <w:tcW w:w="3227" w:type="dxa"/>
            <w:noWrap/>
          </w:tcPr>
          <w:p w14:paraId="3BF4C9CD" w14:textId="77777777" w:rsidR="005423F0" w:rsidRPr="00B7041D" w:rsidRDefault="005423F0" w:rsidP="00900E08">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38EE9DAE" w14:textId="77777777" w:rsidR="005423F0" w:rsidRPr="00B7041D" w:rsidRDefault="005423F0" w:rsidP="00900E08">
            <w:pPr>
              <w:spacing w:after="0" w:line="240" w:lineRule="auto"/>
              <w:rPr>
                <w:rFonts w:ascii="Times New Roman" w:hAnsi="Times New Roman"/>
                <w:color w:val="000000"/>
                <w:sz w:val="24"/>
                <w:szCs w:val="24"/>
                <w:lang w:eastAsia="en-GB"/>
              </w:rPr>
            </w:pPr>
          </w:p>
          <w:p w14:paraId="3523FEBE" w14:textId="77777777" w:rsidR="005423F0" w:rsidRPr="00B7041D" w:rsidRDefault="005423F0" w:rsidP="00900E08">
            <w:pPr>
              <w:spacing w:after="0" w:line="240" w:lineRule="auto"/>
              <w:rPr>
                <w:rFonts w:ascii="Times New Roman" w:hAnsi="Times New Roman"/>
                <w:color w:val="000000"/>
                <w:sz w:val="24"/>
                <w:szCs w:val="24"/>
                <w:lang w:eastAsia="en-GB"/>
              </w:rPr>
            </w:pPr>
          </w:p>
        </w:tc>
        <w:tc>
          <w:tcPr>
            <w:tcW w:w="7371" w:type="dxa"/>
            <w:noWrap/>
          </w:tcPr>
          <w:p w14:paraId="40F09365" w14:textId="53594A22" w:rsidR="005423F0" w:rsidRPr="00D44ED4" w:rsidRDefault="00D44ED4" w:rsidP="00900E08">
            <w:pPr>
              <w:spacing w:after="0" w:line="240" w:lineRule="auto"/>
              <w:rPr>
                <w:rFonts w:ascii="Times New Roman" w:hAnsi="Times New Roman"/>
                <w:sz w:val="24"/>
                <w:szCs w:val="24"/>
                <w:lang w:eastAsia="en-GB"/>
              </w:rPr>
            </w:pPr>
            <w:r w:rsidRPr="00D44ED4">
              <w:rPr>
                <w:rFonts w:ascii="Times New Roman" w:hAnsi="Times New Roman"/>
                <w:sz w:val="24"/>
                <w:szCs w:val="24"/>
                <w:lang w:eastAsia="en-GB"/>
              </w:rPr>
              <w:t>The Arrow Surgery</w:t>
            </w:r>
          </w:p>
          <w:p w14:paraId="68535165" w14:textId="77777777" w:rsidR="005423F0" w:rsidRPr="00D44ED4" w:rsidRDefault="005423F0" w:rsidP="00900E08">
            <w:pPr>
              <w:spacing w:after="0" w:line="240" w:lineRule="auto"/>
              <w:rPr>
                <w:rFonts w:ascii="Times New Roman" w:hAnsi="Times New Roman"/>
                <w:color w:val="000000"/>
                <w:sz w:val="24"/>
                <w:szCs w:val="24"/>
                <w:lang w:eastAsia="en-GB"/>
              </w:rPr>
            </w:pPr>
            <w:bookmarkStart w:id="0" w:name="_GoBack"/>
            <w:bookmarkEnd w:id="0"/>
          </w:p>
        </w:tc>
      </w:tr>
      <w:tr w:rsidR="005423F0" w:rsidRPr="00B7041D" w14:paraId="356D6EEE" w14:textId="77777777" w:rsidTr="00900E08">
        <w:trPr>
          <w:trHeight w:val="300"/>
        </w:trPr>
        <w:tc>
          <w:tcPr>
            <w:tcW w:w="3227" w:type="dxa"/>
            <w:noWrap/>
          </w:tcPr>
          <w:p w14:paraId="7BB1011C" w14:textId="77777777" w:rsidR="005423F0" w:rsidRPr="003902E4"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50849C30" w14:textId="77777777" w:rsidR="005423F0" w:rsidRPr="00B7041D" w:rsidRDefault="005423F0" w:rsidP="00900E08">
            <w:pPr>
              <w:spacing w:after="0" w:line="240" w:lineRule="auto"/>
              <w:rPr>
                <w:rFonts w:ascii="Times New Roman" w:hAnsi="Times New Roman"/>
                <w:color w:val="000000"/>
                <w:sz w:val="24"/>
                <w:szCs w:val="24"/>
                <w:lang w:eastAsia="en-GB"/>
              </w:rPr>
            </w:pPr>
          </w:p>
          <w:p w14:paraId="0A68B196" w14:textId="77777777" w:rsidR="005423F0" w:rsidRPr="00B7041D" w:rsidRDefault="005423F0" w:rsidP="00900E08">
            <w:pPr>
              <w:spacing w:after="0" w:line="240" w:lineRule="auto"/>
              <w:rPr>
                <w:rFonts w:ascii="Times New Roman" w:hAnsi="Times New Roman"/>
                <w:color w:val="000000"/>
                <w:sz w:val="24"/>
                <w:szCs w:val="24"/>
                <w:lang w:eastAsia="en-GB"/>
              </w:rPr>
            </w:pPr>
          </w:p>
        </w:tc>
        <w:tc>
          <w:tcPr>
            <w:tcW w:w="7371" w:type="dxa"/>
            <w:noWrap/>
          </w:tcPr>
          <w:p w14:paraId="6D717A4B" w14:textId="77777777" w:rsidR="005423F0" w:rsidRPr="00900E08" w:rsidRDefault="00576D2D" w:rsidP="00900E08">
            <w:pPr>
              <w:spacing w:after="0" w:line="240" w:lineRule="auto"/>
              <w:rPr>
                <w:rFonts w:ascii="Times New Roman" w:hAnsi="Times New Roman"/>
                <w:sz w:val="24"/>
                <w:szCs w:val="24"/>
                <w:lang w:eastAsia="en-GB"/>
              </w:rPr>
            </w:pPr>
            <w:r>
              <w:rPr>
                <w:rFonts w:ascii="Times New Roman" w:hAnsi="Times New Roman"/>
                <w:lang w:eastAsia="en-GB"/>
              </w:rPr>
              <w:t xml:space="preserve">Alan Haycock, Senior Integrated Compliance Consultant (Governance), </w:t>
            </w:r>
            <w:r>
              <w:rPr>
                <w:rFonts w:ascii="Times New Roman" w:hAnsi="Times New Roman"/>
                <w:sz w:val="20"/>
                <w:szCs w:val="20"/>
                <w:lang w:eastAsia="en-GB"/>
              </w:rPr>
              <w:t>NHS Arden and Greater East Midlands Commissioning Support Unit </w:t>
            </w:r>
            <w:r>
              <w:rPr>
                <w:rFonts w:ascii="Times New Roman" w:hAnsi="Times New Roman"/>
                <w:lang w:eastAsia="en-GB"/>
              </w:rPr>
              <w:t>, Westgate House, Market Street, Warwick, CV34 4DE</w:t>
            </w:r>
          </w:p>
        </w:tc>
      </w:tr>
      <w:tr w:rsidR="005423F0" w:rsidRPr="00B7041D" w14:paraId="701252BC" w14:textId="77777777" w:rsidTr="00900E08">
        <w:trPr>
          <w:trHeight w:val="1308"/>
        </w:trPr>
        <w:tc>
          <w:tcPr>
            <w:tcW w:w="3227" w:type="dxa"/>
            <w:noWrap/>
          </w:tcPr>
          <w:p w14:paraId="424578A7"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14:paraId="7E32707C" w14:textId="77777777" w:rsidR="005423F0" w:rsidRPr="00B7041D" w:rsidRDefault="005423F0"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provide the Secretary of State and others with information and reports on the status, activity and performance of the NHS. The provide sp</w:t>
            </w:r>
            <w:r w:rsidR="005833EA">
              <w:rPr>
                <w:rFonts w:ascii="Times New Roman" w:hAnsi="Times New Roman"/>
                <w:color w:val="000000"/>
                <w:sz w:val="24"/>
                <w:szCs w:val="24"/>
                <w:lang w:eastAsia="en-GB"/>
              </w:rPr>
              <w:t>ecific reporting functions on i</w:t>
            </w:r>
            <w:r>
              <w:rPr>
                <w:rFonts w:ascii="Times New Roman" w:hAnsi="Times New Roman"/>
                <w:color w:val="000000"/>
                <w:sz w:val="24"/>
                <w:szCs w:val="24"/>
                <w:lang w:eastAsia="en-GB"/>
              </w:rPr>
              <w:t xml:space="preserve">dentified </w:t>
            </w:r>
          </w:p>
        </w:tc>
      </w:tr>
      <w:tr w:rsidR="005423F0" w:rsidRPr="00B7041D" w14:paraId="49BE0193" w14:textId="77777777" w:rsidTr="00900E08">
        <w:trPr>
          <w:trHeight w:val="300"/>
        </w:trPr>
        <w:tc>
          <w:tcPr>
            <w:tcW w:w="3227" w:type="dxa"/>
            <w:noWrap/>
          </w:tcPr>
          <w:p w14:paraId="09FCE2B9"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14:paraId="45928064" w14:textId="77777777" w:rsidR="005423F0" w:rsidRPr="00623CC3" w:rsidRDefault="005423F0" w:rsidP="00900E08">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2054441D" w14:textId="77777777" w:rsidR="005423F0" w:rsidRDefault="005423F0" w:rsidP="00900E08">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5BC5C076" w14:textId="77777777" w:rsidR="005423F0" w:rsidRPr="00623CC3" w:rsidRDefault="005423F0" w:rsidP="00900E08">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4C7543FC" w14:textId="77777777" w:rsidR="005423F0" w:rsidRPr="00540C49" w:rsidRDefault="005423F0" w:rsidP="00900E08">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5423F0" w:rsidRPr="00B7041D" w14:paraId="03E07D3A" w14:textId="77777777" w:rsidTr="00900E08">
        <w:trPr>
          <w:trHeight w:val="300"/>
        </w:trPr>
        <w:tc>
          <w:tcPr>
            <w:tcW w:w="3227" w:type="dxa"/>
            <w:noWrap/>
          </w:tcPr>
          <w:p w14:paraId="194F34E1"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14:paraId="0EAC525D"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Care Quality Commission, its officers and staff and members of the inspection teams that visit us from time to time. </w:t>
            </w:r>
          </w:p>
        </w:tc>
      </w:tr>
      <w:tr w:rsidR="005423F0" w:rsidRPr="00B7041D" w14:paraId="2FA37119" w14:textId="77777777" w:rsidTr="00900E08">
        <w:trPr>
          <w:trHeight w:val="300"/>
        </w:trPr>
        <w:tc>
          <w:tcPr>
            <w:tcW w:w="3227" w:type="dxa"/>
            <w:noWrap/>
          </w:tcPr>
          <w:p w14:paraId="5630B977"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14:paraId="2647E831"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Pr>
                <w:rFonts w:ascii="Times New Roman" w:hAnsi="Times New Roman"/>
                <w:color w:val="000000"/>
                <w:sz w:val="24"/>
                <w:szCs w:val="24"/>
                <w:lang w:eastAsia="en-GB"/>
              </w:rPr>
              <w:t>NHS Digital. Contact the Data Controller or the practice.</w:t>
            </w:r>
          </w:p>
        </w:tc>
      </w:tr>
      <w:tr w:rsidR="005423F0" w:rsidRPr="00B7041D" w14:paraId="759704AF" w14:textId="77777777" w:rsidTr="00900E08">
        <w:trPr>
          <w:trHeight w:val="300"/>
        </w:trPr>
        <w:tc>
          <w:tcPr>
            <w:tcW w:w="3227" w:type="dxa"/>
            <w:noWrap/>
          </w:tcPr>
          <w:p w14:paraId="2C36A8FF"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14:paraId="47FDFB1B"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access the data that is being shared and have any inaccuracies corrected. There is no right to have </w:t>
            </w:r>
            <w:r w:rsidRPr="00B7041D">
              <w:rPr>
                <w:rFonts w:ascii="Times New Roman" w:hAnsi="Times New Roman"/>
                <w:color w:val="000000"/>
                <w:sz w:val="24"/>
                <w:szCs w:val="24"/>
                <w:lang w:eastAsia="en-GB"/>
              </w:rPr>
              <w:lastRenderedPageBreak/>
              <w:t>accurate medical records deleted except when ordered by a court of Law.</w:t>
            </w:r>
          </w:p>
        </w:tc>
      </w:tr>
      <w:tr w:rsidR="005423F0" w:rsidRPr="00B7041D" w14:paraId="38987786" w14:textId="77777777" w:rsidTr="00900E08">
        <w:trPr>
          <w:trHeight w:val="300"/>
        </w:trPr>
        <w:tc>
          <w:tcPr>
            <w:tcW w:w="3227" w:type="dxa"/>
            <w:noWrap/>
          </w:tcPr>
          <w:p w14:paraId="3D9BB186"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18F63693" w14:textId="77777777" w:rsidR="005423F0" w:rsidRPr="00B7041D" w:rsidRDefault="005423F0"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and the law.</w:t>
            </w:r>
          </w:p>
        </w:tc>
      </w:tr>
      <w:tr w:rsidR="005423F0" w:rsidRPr="00E70986" w14:paraId="17F68565" w14:textId="77777777" w:rsidTr="00900E08">
        <w:trPr>
          <w:trHeight w:val="300"/>
        </w:trPr>
        <w:tc>
          <w:tcPr>
            <w:tcW w:w="3227" w:type="dxa"/>
            <w:noWrap/>
          </w:tcPr>
          <w:p w14:paraId="4C2E2C84" w14:textId="77777777" w:rsidR="005423F0" w:rsidRPr="00E70986" w:rsidRDefault="005423F0" w:rsidP="00900E08">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7371" w:type="dxa"/>
            <w:noWrap/>
          </w:tcPr>
          <w:p w14:paraId="226E9FD1" w14:textId="77777777" w:rsidR="005423F0" w:rsidRPr="00E70986" w:rsidRDefault="005423F0" w:rsidP="00900E08">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7" w:history="1">
              <w:r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08F5E2EE" w14:textId="77777777" w:rsidR="005423F0" w:rsidRPr="00E70986" w:rsidRDefault="005423F0" w:rsidP="00900E08">
            <w:pPr>
              <w:spacing w:after="0" w:line="240" w:lineRule="auto"/>
              <w:rPr>
                <w:rFonts w:ascii="Times New Roman" w:hAnsi="Times New Roman"/>
                <w:color w:val="000000"/>
                <w:sz w:val="24"/>
                <w:szCs w:val="24"/>
                <w:lang w:eastAsia="en-GB"/>
              </w:rPr>
            </w:pPr>
          </w:p>
          <w:p w14:paraId="5C0F7B4F" w14:textId="77777777" w:rsidR="005423F0" w:rsidRPr="00E70986" w:rsidRDefault="005423F0" w:rsidP="00900E08">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58FA5E0A" w14:textId="77777777" w:rsidR="005423F0" w:rsidRPr="00E70986" w:rsidRDefault="005423F0" w:rsidP="00900E08">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p>
        </w:tc>
      </w:tr>
    </w:tbl>
    <w:p w14:paraId="67682C69" w14:textId="77777777" w:rsidR="00754734" w:rsidRDefault="00754734"/>
    <w:sectPr w:rsidR="007547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F8AC" w14:textId="77777777" w:rsidR="003A3B15" w:rsidRDefault="003A3B15" w:rsidP="005423F0">
      <w:pPr>
        <w:spacing w:after="0" w:line="240" w:lineRule="auto"/>
      </w:pPr>
      <w:r>
        <w:separator/>
      </w:r>
    </w:p>
  </w:endnote>
  <w:endnote w:type="continuationSeparator" w:id="0">
    <w:p w14:paraId="6EC715AF" w14:textId="77777777" w:rsidR="003A3B15" w:rsidRDefault="003A3B15" w:rsidP="0054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703B" w14:textId="77777777" w:rsidR="009B156D" w:rsidRDefault="009B156D">
    <w:pPr>
      <w:pStyle w:val="Footer"/>
    </w:pPr>
    <w:r>
      <w:t>Review: May 2019</w:t>
    </w:r>
  </w:p>
  <w:p w14:paraId="7326804A" w14:textId="77777777" w:rsidR="009B156D" w:rsidRDefault="009B1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B7E9" w14:textId="77777777" w:rsidR="003A3B15" w:rsidRDefault="003A3B15" w:rsidP="005423F0">
      <w:pPr>
        <w:spacing w:after="0" w:line="240" w:lineRule="auto"/>
      </w:pPr>
      <w:r>
        <w:separator/>
      </w:r>
    </w:p>
  </w:footnote>
  <w:footnote w:type="continuationSeparator" w:id="0">
    <w:p w14:paraId="7BEACB53" w14:textId="77777777" w:rsidR="003A3B15" w:rsidRDefault="003A3B15" w:rsidP="0054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D51" w14:textId="77777777" w:rsidR="005423F0" w:rsidRPr="00576D2D" w:rsidRDefault="005423F0">
    <w:pPr>
      <w:pStyle w:val="Header"/>
      <w:rPr>
        <w:rFonts w:ascii="Times New Roman" w:hAnsi="Times New Roman"/>
        <w:sz w:val="36"/>
        <w:szCs w:val="36"/>
      </w:rPr>
    </w:pPr>
    <w:r w:rsidRPr="00576D2D">
      <w:rPr>
        <w:rFonts w:ascii="Times New Roman" w:hAnsi="Times New Roman"/>
        <w:sz w:val="36"/>
        <w:szCs w:val="36"/>
      </w:rPr>
      <w:t>Privacy Notice:  Care Quality Commission</w:t>
    </w:r>
  </w:p>
  <w:p w14:paraId="2281C5D0" w14:textId="77777777" w:rsidR="005423F0" w:rsidRDefault="00542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F0"/>
    <w:rsid w:val="003A3B15"/>
    <w:rsid w:val="005423F0"/>
    <w:rsid w:val="00576D2D"/>
    <w:rsid w:val="005833EA"/>
    <w:rsid w:val="006474E9"/>
    <w:rsid w:val="00754734"/>
    <w:rsid w:val="007B6E75"/>
    <w:rsid w:val="009B156D"/>
    <w:rsid w:val="00D4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2D9D"/>
  <w15:docId w15:val="{0E8AF130-F92E-4C6A-8295-3D77D00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3F0"/>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3F0"/>
    <w:rPr>
      <w:rFonts w:cs="Times New Roman"/>
      <w:color w:val="0000FF"/>
      <w:u w:val="single"/>
    </w:rPr>
  </w:style>
  <w:style w:type="paragraph" w:styleId="ListParagraph">
    <w:name w:val="List Paragraph"/>
    <w:basedOn w:val="Normal"/>
    <w:qFormat/>
    <w:rsid w:val="005423F0"/>
    <w:pPr>
      <w:spacing w:after="160" w:line="259" w:lineRule="auto"/>
      <w:ind w:left="720"/>
      <w:contextualSpacing/>
    </w:pPr>
  </w:style>
  <w:style w:type="paragraph" w:styleId="Header">
    <w:name w:val="header"/>
    <w:basedOn w:val="Normal"/>
    <w:link w:val="HeaderChar"/>
    <w:uiPriority w:val="99"/>
    <w:unhideWhenUsed/>
    <w:rsid w:val="00542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F0"/>
    <w:rPr>
      <w:rFonts w:ascii="Calibri" w:eastAsia="Times New Roman" w:hAnsi="Calibri" w:cs="Times New Roman"/>
      <w:sz w:val="22"/>
    </w:rPr>
  </w:style>
  <w:style w:type="paragraph" w:styleId="Footer">
    <w:name w:val="footer"/>
    <w:basedOn w:val="Normal"/>
    <w:link w:val="FooterChar"/>
    <w:uiPriority w:val="99"/>
    <w:unhideWhenUsed/>
    <w:rsid w:val="00542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3F0"/>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global/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q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Richard Lambert</cp:lastModifiedBy>
  <cp:revision>3</cp:revision>
  <dcterms:created xsi:type="dcterms:W3CDTF">2018-05-22T18:02:00Z</dcterms:created>
  <dcterms:modified xsi:type="dcterms:W3CDTF">2018-05-22T18:07:00Z</dcterms:modified>
</cp:coreProperties>
</file>